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95C" w:rsidRPr="00BF4F83" w:rsidRDefault="00D0495C" w:rsidP="00D0495C">
      <w:pPr>
        <w:pStyle w:val="BodyText"/>
        <w:spacing w:before="8"/>
        <w:ind w:left="0" w:right="0" w:firstLine="0"/>
        <w:jc w:val="center"/>
        <w:rPr>
          <w:b/>
        </w:rPr>
      </w:pPr>
      <w:r w:rsidRPr="00BF4F83">
        <w:rPr>
          <w:b/>
        </w:rPr>
        <w:t>Phụ lục</w:t>
      </w:r>
    </w:p>
    <w:p w:rsidR="00D0495C" w:rsidRDefault="00D0495C" w:rsidP="00D0495C">
      <w:pPr>
        <w:pStyle w:val="BodyText"/>
        <w:spacing w:before="8"/>
        <w:ind w:left="0" w:right="0" w:firstLine="0"/>
        <w:jc w:val="center"/>
        <w:rPr>
          <w:b/>
        </w:rPr>
      </w:pPr>
      <w:r w:rsidRPr="00BF4F83">
        <w:rPr>
          <w:b/>
        </w:rPr>
        <w:t>KẾT QUẢ THỰC HIỆN MỘT SỐ CHỈ TIÊU CHỦ YẾU</w:t>
      </w:r>
      <w:r>
        <w:rPr>
          <w:b/>
        </w:rPr>
        <w:t xml:space="preserve"> NĂM 2023</w:t>
      </w:r>
    </w:p>
    <w:p w:rsidR="00136176" w:rsidRPr="00136176" w:rsidRDefault="00136176" w:rsidP="00D0495C">
      <w:pPr>
        <w:pStyle w:val="BodyText"/>
        <w:spacing w:before="8"/>
        <w:ind w:left="0" w:right="0" w:firstLine="0"/>
        <w:jc w:val="center"/>
        <w:rPr>
          <w:i/>
          <w:sz w:val="26"/>
        </w:rPr>
      </w:pPr>
      <w:r w:rsidRPr="00136176">
        <w:rPr>
          <w:i/>
          <w:sz w:val="26"/>
        </w:rPr>
        <w:t>(Kèm theo Báo cáo số                     /BC-UBND ngày         /12/2023 của UBND tỉnh)</w:t>
      </w:r>
    </w:p>
    <w:p w:rsidR="00D0495C" w:rsidRDefault="00136176" w:rsidP="00D0495C">
      <w:pPr>
        <w:pStyle w:val="BodyText"/>
        <w:spacing w:before="8"/>
        <w:ind w:left="0" w:right="0" w:firstLine="0"/>
        <w:jc w:val="center"/>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1272540</wp:posOffset>
                </wp:positionH>
                <wp:positionV relativeFrom="paragraph">
                  <wp:posOffset>37465</wp:posOffset>
                </wp:positionV>
                <wp:extent cx="3543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543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1E173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0.2pt,2.95pt" to="379.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" strokecolor="black [3200]" strokeweight=".5pt">
                <v:stroke joinstyle="miter"/>
              </v:line>
            </w:pict>
          </mc:Fallback>
        </mc:AlternateContent>
      </w:r>
    </w:p>
    <w:tbl>
      <w:tblPr>
        <w:tblStyle w:val="TableGrid"/>
        <w:tblW w:w="0" w:type="auto"/>
        <w:tblInd w:w="108" w:type="dxa"/>
        <w:tblLook w:val="04A0" w:firstRow="1" w:lastRow="0" w:firstColumn="1" w:lastColumn="0" w:noHBand="0" w:noVBand="1"/>
      </w:tblPr>
      <w:tblGrid>
        <w:gridCol w:w="590"/>
        <w:gridCol w:w="5804"/>
        <w:gridCol w:w="2786"/>
      </w:tblGrid>
      <w:tr w:rsidR="00D0495C" w:rsidRPr="00BF4F83" w:rsidTr="00335D0C">
        <w:trPr>
          <w:tblHeader/>
        </w:trPr>
        <w:tc>
          <w:tcPr>
            <w:tcW w:w="590" w:type="dxa"/>
            <w:vAlign w:val="center"/>
          </w:tcPr>
          <w:p w:rsidR="00D0495C" w:rsidRPr="00BF4F83" w:rsidRDefault="00D0495C" w:rsidP="00F72646">
            <w:pPr>
              <w:pStyle w:val="ListParagraph"/>
              <w:spacing w:before="120" w:after="120"/>
              <w:ind w:left="0" w:firstLine="0"/>
              <w:jc w:val="left"/>
              <w:rPr>
                <w:b/>
                <w:sz w:val="28"/>
                <w:szCs w:val="28"/>
              </w:rPr>
            </w:pPr>
            <w:r w:rsidRPr="00BF4F83">
              <w:rPr>
                <w:b/>
                <w:sz w:val="28"/>
                <w:szCs w:val="28"/>
              </w:rPr>
              <w:t>TT</w:t>
            </w:r>
          </w:p>
        </w:tc>
        <w:tc>
          <w:tcPr>
            <w:tcW w:w="5804" w:type="dxa"/>
            <w:vAlign w:val="center"/>
          </w:tcPr>
          <w:p w:rsidR="00D0495C" w:rsidRPr="00BF4F83" w:rsidRDefault="00D0495C" w:rsidP="00F72646">
            <w:pPr>
              <w:pStyle w:val="ListParagraph"/>
              <w:spacing w:before="120" w:after="120"/>
              <w:ind w:left="0" w:firstLine="11"/>
              <w:jc w:val="center"/>
              <w:rPr>
                <w:b/>
                <w:sz w:val="28"/>
                <w:szCs w:val="28"/>
              </w:rPr>
            </w:pPr>
            <w:r w:rsidRPr="00BF4F83">
              <w:rPr>
                <w:b/>
                <w:sz w:val="28"/>
                <w:szCs w:val="28"/>
              </w:rPr>
              <w:t>Chỉ tiêu</w:t>
            </w:r>
          </w:p>
        </w:tc>
        <w:tc>
          <w:tcPr>
            <w:tcW w:w="2786" w:type="dxa"/>
            <w:vAlign w:val="center"/>
          </w:tcPr>
          <w:p w:rsidR="00D0495C" w:rsidRPr="00BF4F83" w:rsidRDefault="00D0495C" w:rsidP="00F72646">
            <w:pPr>
              <w:pStyle w:val="ListParagraph"/>
              <w:spacing w:before="120" w:after="120"/>
              <w:ind w:left="0"/>
              <w:rPr>
                <w:b/>
                <w:sz w:val="28"/>
                <w:szCs w:val="28"/>
              </w:rPr>
            </w:pPr>
            <w:r w:rsidRPr="00BF4F83">
              <w:rPr>
                <w:b/>
                <w:sz w:val="28"/>
                <w:szCs w:val="28"/>
              </w:rPr>
              <w:t>Kết quả</w:t>
            </w:r>
          </w:p>
        </w:tc>
      </w:tr>
      <w:tr w:rsidR="00D0495C" w:rsidRPr="00BF4F83" w:rsidTr="00335D0C">
        <w:tc>
          <w:tcPr>
            <w:tcW w:w="590" w:type="dxa"/>
            <w:vAlign w:val="center"/>
          </w:tcPr>
          <w:p w:rsidR="00D0495C" w:rsidRPr="00BF4F83" w:rsidRDefault="00D0495C" w:rsidP="00F72646">
            <w:pPr>
              <w:spacing w:before="120" w:after="120"/>
              <w:rPr>
                <w:sz w:val="28"/>
                <w:szCs w:val="28"/>
              </w:rPr>
            </w:pPr>
            <w:r w:rsidRPr="00BF4F83">
              <w:rPr>
                <w:sz w:val="28"/>
                <w:szCs w:val="28"/>
              </w:rPr>
              <w:t>1</w:t>
            </w:r>
          </w:p>
        </w:tc>
        <w:tc>
          <w:tcPr>
            <w:tcW w:w="5804" w:type="dxa"/>
            <w:vAlign w:val="center"/>
          </w:tcPr>
          <w:p w:rsidR="00D0495C" w:rsidRPr="00BF4F83" w:rsidRDefault="00D0495C" w:rsidP="00F72646">
            <w:pPr>
              <w:pStyle w:val="ListParagraph"/>
              <w:spacing w:before="120" w:after="120"/>
              <w:ind w:left="0" w:firstLine="0"/>
              <w:rPr>
                <w:b/>
                <w:sz w:val="28"/>
                <w:szCs w:val="28"/>
              </w:rPr>
            </w:pPr>
            <w:r w:rsidRPr="00BF4F83">
              <w:rPr>
                <w:sz w:val="28"/>
                <w:szCs w:val="28"/>
              </w:rPr>
              <w:t>10</w:t>
            </w:r>
            <w:r w:rsidRPr="00BF4F83">
              <w:rPr>
                <w:sz w:val="28"/>
                <w:szCs w:val="28"/>
                <w:lang w:val="vi-VN"/>
              </w:rPr>
              <w:t>0% dịch vụ công trực tuyến</w:t>
            </w:r>
            <w:r w:rsidRPr="00BF4F83">
              <w:rPr>
                <w:sz w:val="28"/>
                <w:szCs w:val="28"/>
              </w:rPr>
              <w:t xml:space="preserve"> (DVCTT)</w:t>
            </w:r>
            <w:r w:rsidRPr="00BF4F83">
              <w:rPr>
                <w:sz w:val="28"/>
                <w:szCs w:val="28"/>
                <w:lang w:val="vi-VN"/>
              </w:rPr>
              <w:t xml:space="preserve"> </w:t>
            </w:r>
            <w:r w:rsidRPr="00BF4F83">
              <w:rPr>
                <w:sz w:val="28"/>
                <w:szCs w:val="28"/>
              </w:rPr>
              <w:t>toàn trình đủ điều kiện</w:t>
            </w:r>
            <w:r w:rsidRPr="00BF4F83">
              <w:rPr>
                <w:sz w:val="28"/>
                <w:szCs w:val="28"/>
                <w:lang w:val="vi-VN"/>
              </w:rPr>
              <w:t xml:space="preserve"> được cung cấp trên nhiều phương tiện truy cập khác nhau, bao gồm cả thiết bị di động</w:t>
            </w:r>
          </w:p>
        </w:tc>
        <w:tc>
          <w:tcPr>
            <w:tcW w:w="2786" w:type="dxa"/>
            <w:vAlign w:val="center"/>
          </w:tcPr>
          <w:p w:rsidR="00D0495C" w:rsidRPr="00BF4F83" w:rsidRDefault="00D0495C" w:rsidP="00F72646">
            <w:pPr>
              <w:spacing w:before="120" w:after="120"/>
              <w:jc w:val="both"/>
              <w:rPr>
                <w:sz w:val="28"/>
                <w:szCs w:val="28"/>
              </w:rPr>
            </w:pPr>
            <w:r w:rsidRPr="00BF4F83">
              <w:rPr>
                <w:sz w:val="28"/>
                <w:szCs w:val="28"/>
              </w:rPr>
              <w:t>Đạt 100% kế hoạch.</w:t>
            </w:r>
          </w:p>
          <w:p w:rsidR="00D0495C" w:rsidRPr="00BF4F83" w:rsidRDefault="00D0495C" w:rsidP="00F72646">
            <w:pPr>
              <w:pStyle w:val="ListParagraph"/>
              <w:spacing w:before="120" w:after="120"/>
              <w:ind w:left="0"/>
              <w:rPr>
                <w:b/>
                <w:sz w:val="28"/>
                <w:szCs w:val="28"/>
              </w:rPr>
            </w:pPr>
          </w:p>
        </w:tc>
      </w:tr>
      <w:tr w:rsidR="00D0495C" w:rsidRPr="00BF4F83" w:rsidTr="00335D0C">
        <w:tc>
          <w:tcPr>
            <w:tcW w:w="590" w:type="dxa"/>
            <w:vAlign w:val="center"/>
          </w:tcPr>
          <w:p w:rsidR="00D0495C" w:rsidRPr="00BF4F83" w:rsidRDefault="00D0495C" w:rsidP="00F72646">
            <w:pPr>
              <w:spacing w:before="120" w:after="120"/>
              <w:rPr>
                <w:sz w:val="28"/>
                <w:szCs w:val="28"/>
              </w:rPr>
            </w:pPr>
            <w:r w:rsidRPr="00BF4F83">
              <w:rPr>
                <w:sz w:val="28"/>
                <w:szCs w:val="28"/>
              </w:rPr>
              <w:t>2</w:t>
            </w:r>
          </w:p>
        </w:tc>
        <w:tc>
          <w:tcPr>
            <w:tcW w:w="5804" w:type="dxa"/>
            <w:vAlign w:val="center"/>
          </w:tcPr>
          <w:p w:rsidR="00D0495C" w:rsidRPr="00BF4F83" w:rsidRDefault="00D0495C" w:rsidP="00F72646">
            <w:pPr>
              <w:pStyle w:val="ListParagraph"/>
              <w:spacing w:before="120" w:after="120"/>
              <w:ind w:left="0" w:firstLine="0"/>
              <w:rPr>
                <w:sz w:val="28"/>
                <w:szCs w:val="28"/>
              </w:rPr>
            </w:pPr>
            <w:r>
              <w:rPr>
                <w:bCs/>
                <w:sz w:val="28"/>
                <w:szCs w:val="28"/>
              </w:rPr>
              <w:t>1</w:t>
            </w:r>
            <w:r w:rsidRPr="00BF4F83">
              <w:rPr>
                <w:bCs/>
                <w:sz w:val="28"/>
                <w:szCs w:val="28"/>
                <w:lang w:val="vi-VN"/>
              </w:rPr>
              <w:t>00% văn bản trao đổi giữa các cơ quan nhà nước được thực hiện dưới dạng điện tử, được ký số bởi chữ ký số chuyên dùng, trừ văn bản mật theo quy định của pháp luật</w:t>
            </w:r>
          </w:p>
        </w:tc>
        <w:tc>
          <w:tcPr>
            <w:tcW w:w="2786" w:type="dxa"/>
            <w:vAlign w:val="center"/>
          </w:tcPr>
          <w:p w:rsidR="00D0495C" w:rsidRPr="00BF4F83" w:rsidRDefault="00D0495C" w:rsidP="00F72646">
            <w:pPr>
              <w:spacing w:before="120" w:after="120"/>
              <w:jc w:val="both"/>
              <w:rPr>
                <w:sz w:val="28"/>
                <w:szCs w:val="28"/>
              </w:rPr>
            </w:pPr>
            <w:r w:rsidRPr="00BF4F83">
              <w:rPr>
                <w:sz w:val="28"/>
                <w:szCs w:val="28"/>
              </w:rPr>
              <w:t>Đạt 100%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3</w:t>
            </w:r>
          </w:p>
        </w:tc>
        <w:tc>
          <w:tcPr>
            <w:tcW w:w="5804" w:type="dxa"/>
            <w:vAlign w:val="center"/>
          </w:tcPr>
          <w:p w:rsidR="00D0495C" w:rsidRPr="00BF4F83" w:rsidRDefault="00D0495C" w:rsidP="00F72646">
            <w:pPr>
              <w:pStyle w:val="ListParagraph"/>
              <w:spacing w:before="120" w:after="120"/>
              <w:ind w:left="0" w:firstLine="0"/>
              <w:rPr>
                <w:bCs/>
                <w:sz w:val="28"/>
                <w:szCs w:val="28"/>
                <w:lang w:val="vi-VN"/>
              </w:rPr>
            </w:pPr>
            <w:r w:rsidRPr="00BF4F83">
              <w:rPr>
                <w:position w:val="7"/>
                <w:sz w:val="28"/>
                <w:szCs w:val="28"/>
              </w:rPr>
              <w:t>50% hồ sơ thủ tục hành chính (TTHC) được xử lý hoàn toàn trực tuyến</w:t>
            </w:r>
          </w:p>
        </w:tc>
        <w:tc>
          <w:tcPr>
            <w:tcW w:w="2786" w:type="dxa"/>
            <w:vAlign w:val="center"/>
          </w:tcPr>
          <w:p w:rsidR="00D0495C" w:rsidRPr="00BF4F83" w:rsidRDefault="00D0495C" w:rsidP="00F72646">
            <w:pPr>
              <w:spacing w:before="120" w:after="120"/>
              <w:jc w:val="both"/>
              <w:rPr>
                <w:sz w:val="28"/>
                <w:szCs w:val="28"/>
              </w:rPr>
            </w:pPr>
            <w:r w:rsidRPr="00BF4F83">
              <w:rPr>
                <w:position w:val="7"/>
                <w:sz w:val="28"/>
                <w:szCs w:val="28"/>
              </w:rPr>
              <w:t>Đạt 20,57%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4</w:t>
            </w:r>
          </w:p>
        </w:tc>
        <w:tc>
          <w:tcPr>
            <w:tcW w:w="5804" w:type="dxa"/>
            <w:vAlign w:val="center"/>
          </w:tcPr>
          <w:p w:rsidR="00D0495C" w:rsidRPr="00BF4F83" w:rsidRDefault="00D0495C" w:rsidP="00F72646">
            <w:pPr>
              <w:pStyle w:val="ListParagraph"/>
              <w:spacing w:before="120" w:after="120"/>
              <w:ind w:left="0" w:firstLine="0"/>
              <w:rPr>
                <w:position w:val="7"/>
                <w:sz w:val="28"/>
                <w:szCs w:val="28"/>
              </w:rPr>
            </w:pPr>
            <w:r w:rsidRPr="00BF4F83">
              <w:rPr>
                <w:color w:val="000000" w:themeColor="text1"/>
                <w:sz w:val="28"/>
                <w:szCs w:val="28"/>
                <w:lang w:val="vi-VN"/>
              </w:rPr>
              <w:t>60% hồ sơ được tạo, lưu giữ, chia sẻ dữ liệu điện tử theo quy định</w:t>
            </w:r>
          </w:p>
        </w:tc>
        <w:tc>
          <w:tcPr>
            <w:tcW w:w="2786" w:type="dxa"/>
            <w:vAlign w:val="center"/>
          </w:tcPr>
          <w:p w:rsidR="00D0495C" w:rsidRPr="00BF4F83" w:rsidRDefault="00D0495C" w:rsidP="00217BFE">
            <w:pPr>
              <w:spacing w:before="120" w:after="120"/>
              <w:jc w:val="both"/>
              <w:rPr>
                <w:sz w:val="28"/>
                <w:szCs w:val="28"/>
              </w:rPr>
            </w:pPr>
            <w:r w:rsidRPr="00BF4F83">
              <w:rPr>
                <w:color w:val="000000" w:themeColor="text1"/>
                <w:sz w:val="28"/>
                <w:szCs w:val="28"/>
              </w:rPr>
              <w:t xml:space="preserve">Đạt </w:t>
            </w:r>
            <w:r w:rsidR="00217BFE">
              <w:rPr>
                <w:color w:val="000000" w:themeColor="text1"/>
                <w:sz w:val="28"/>
                <w:szCs w:val="28"/>
              </w:rPr>
              <w:t>10</w:t>
            </w:r>
            <w:r w:rsidRPr="00BF4F83">
              <w:rPr>
                <w:color w:val="000000" w:themeColor="text1"/>
                <w:sz w:val="28"/>
                <w:szCs w:val="28"/>
              </w:rPr>
              <w:t>0%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5</w:t>
            </w:r>
          </w:p>
        </w:tc>
        <w:tc>
          <w:tcPr>
            <w:tcW w:w="5804" w:type="dxa"/>
            <w:vAlign w:val="center"/>
          </w:tcPr>
          <w:p w:rsidR="00D0495C" w:rsidRPr="00BF4F83" w:rsidRDefault="00D0495C" w:rsidP="00F72646">
            <w:pPr>
              <w:pStyle w:val="ListParagraph"/>
              <w:spacing w:before="120" w:after="120"/>
              <w:ind w:left="0" w:firstLine="0"/>
              <w:rPr>
                <w:color w:val="000000" w:themeColor="text1"/>
                <w:sz w:val="28"/>
                <w:szCs w:val="28"/>
                <w:lang w:val="vi-VN"/>
              </w:rPr>
            </w:pPr>
            <w:r w:rsidRPr="00BF4F83">
              <w:rPr>
                <w:sz w:val="28"/>
                <w:szCs w:val="28"/>
              </w:rPr>
              <w:t>95</w:t>
            </w:r>
            <w:r w:rsidRPr="00BF4F83">
              <w:rPr>
                <w:sz w:val="28"/>
                <w:szCs w:val="28"/>
                <w:lang w:val="vi-VN"/>
              </w:rPr>
              <w:t xml:space="preserve">% hồ sơ công việc tại cấp tỉnh; </w:t>
            </w:r>
            <w:r w:rsidRPr="00BF4F83">
              <w:rPr>
                <w:sz w:val="28"/>
                <w:szCs w:val="28"/>
              </w:rPr>
              <w:t xml:space="preserve">75% hồ sơ công việc tại </w:t>
            </w:r>
            <w:r w:rsidRPr="00BF4F83">
              <w:rPr>
                <w:sz w:val="28"/>
                <w:szCs w:val="28"/>
                <w:lang w:val="vi-VN"/>
              </w:rPr>
              <w:t xml:space="preserve">cấp huyện và </w:t>
            </w:r>
            <w:r w:rsidRPr="00BF4F83">
              <w:rPr>
                <w:sz w:val="28"/>
                <w:szCs w:val="28"/>
              </w:rPr>
              <w:t>40</w:t>
            </w:r>
            <w:r w:rsidRPr="00BF4F83">
              <w:rPr>
                <w:sz w:val="28"/>
                <w:szCs w:val="28"/>
                <w:lang w:val="vi-VN"/>
              </w:rPr>
              <w:t>% hồ sơ công việc tại cấp xã được xử lý trên môi trường mạng (trừ hồ sơ công việc thuộc phạm vi bí mật nhà nước)</w:t>
            </w:r>
          </w:p>
        </w:tc>
        <w:tc>
          <w:tcPr>
            <w:tcW w:w="2786" w:type="dxa"/>
            <w:vAlign w:val="center"/>
          </w:tcPr>
          <w:p w:rsidR="00D0495C" w:rsidRPr="00BF4F83" w:rsidRDefault="00D0495C" w:rsidP="00F72646">
            <w:pPr>
              <w:spacing w:before="120" w:after="120"/>
              <w:jc w:val="both"/>
              <w:rPr>
                <w:sz w:val="28"/>
                <w:szCs w:val="28"/>
                <w:lang w:val="vi-VN"/>
              </w:rPr>
            </w:pPr>
            <w:r w:rsidRPr="00BF4F83">
              <w:rPr>
                <w:sz w:val="28"/>
                <w:szCs w:val="28"/>
              </w:rPr>
              <w:t>Đ</w:t>
            </w:r>
            <w:r w:rsidRPr="00BF4F83">
              <w:rPr>
                <w:sz w:val="28"/>
                <w:szCs w:val="28"/>
                <w:lang w:val="vi-VN"/>
              </w:rPr>
              <w:t>ạt trên 95% hồ sơ công việc tại cấp tỉnh</w:t>
            </w:r>
            <w:r w:rsidRPr="00BF4F83">
              <w:rPr>
                <w:sz w:val="28"/>
                <w:szCs w:val="28"/>
              </w:rPr>
              <w:t xml:space="preserve"> (vượt 5% kế hoạch)</w:t>
            </w:r>
            <w:r w:rsidRPr="00BF4F83">
              <w:rPr>
                <w:sz w:val="28"/>
                <w:szCs w:val="28"/>
                <w:lang w:val="vi-VN"/>
              </w:rPr>
              <w:t xml:space="preserve">; </w:t>
            </w:r>
            <w:r w:rsidRPr="00BF4F83">
              <w:rPr>
                <w:sz w:val="28"/>
                <w:szCs w:val="28"/>
              </w:rPr>
              <w:t>75</w:t>
            </w:r>
            <w:r w:rsidRPr="00BF4F83">
              <w:rPr>
                <w:sz w:val="28"/>
                <w:szCs w:val="28"/>
                <w:lang w:val="vi-VN"/>
              </w:rPr>
              <w:t xml:space="preserve">% hồ sơ công việc tại cấp huyện và </w:t>
            </w:r>
            <w:r w:rsidRPr="00BF4F83">
              <w:rPr>
                <w:sz w:val="28"/>
                <w:szCs w:val="28"/>
              </w:rPr>
              <w:t>3</w:t>
            </w:r>
            <w:r w:rsidRPr="00BF4F83">
              <w:rPr>
                <w:sz w:val="28"/>
                <w:szCs w:val="28"/>
                <w:lang w:val="vi-VN"/>
              </w:rPr>
              <w:t>0% hồ sơ công việc tại cấp xã được xử lý trên môi trường mạng (trừ hồ sơ công việc thuộc phạm vi bí mật nhà nước).</w:t>
            </w:r>
          </w:p>
          <w:p w:rsidR="00D0495C" w:rsidRPr="00BF4F83" w:rsidRDefault="00D0495C" w:rsidP="00F72646">
            <w:pPr>
              <w:spacing w:before="120" w:after="120"/>
              <w:jc w:val="both"/>
              <w:rPr>
                <w:color w:val="000000" w:themeColor="text1"/>
                <w:sz w:val="28"/>
                <w:szCs w:val="28"/>
              </w:rPr>
            </w:pP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6</w:t>
            </w:r>
          </w:p>
        </w:tc>
        <w:tc>
          <w:tcPr>
            <w:tcW w:w="5804" w:type="dxa"/>
            <w:vAlign w:val="center"/>
          </w:tcPr>
          <w:p w:rsidR="00D0495C" w:rsidRPr="00BF4F83" w:rsidRDefault="00D0495C" w:rsidP="00F72646">
            <w:pPr>
              <w:pStyle w:val="ListParagraph"/>
              <w:spacing w:before="120" w:after="120"/>
              <w:ind w:left="0" w:firstLine="0"/>
              <w:rPr>
                <w:sz w:val="28"/>
                <w:szCs w:val="28"/>
              </w:rPr>
            </w:pPr>
            <w:r w:rsidRPr="00BF4F83">
              <w:rPr>
                <w:sz w:val="28"/>
                <w:szCs w:val="28"/>
                <w:lang w:val="vi-VN"/>
              </w:rPr>
              <w:t>100% chế độ báo cáo, chỉ tiêu tổng hợp báo cáo định kỳ và báo cáo thống kê về kinh tế - xã hội phục vụ sự chỉ đạo, điều hành của UBND tỉnh, Chủ tịch UBND tỉnh được kết nối, tích hợp, chia sẻ dữ liệu số trên Hệ thống thông tin báo cáo Chính phủ</w:t>
            </w:r>
          </w:p>
        </w:tc>
        <w:tc>
          <w:tcPr>
            <w:tcW w:w="2786" w:type="dxa"/>
            <w:vAlign w:val="center"/>
          </w:tcPr>
          <w:p w:rsidR="00D0495C" w:rsidRPr="00BF4F83" w:rsidRDefault="00D0495C" w:rsidP="00F72646">
            <w:pPr>
              <w:spacing w:before="120" w:after="120"/>
              <w:jc w:val="both"/>
              <w:rPr>
                <w:sz w:val="28"/>
                <w:szCs w:val="28"/>
              </w:rPr>
            </w:pPr>
            <w:r w:rsidRPr="00BF4F83">
              <w:rPr>
                <w:sz w:val="28"/>
                <w:szCs w:val="28"/>
              </w:rPr>
              <w:t>Đạt 100%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7</w:t>
            </w:r>
          </w:p>
        </w:tc>
        <w:tc>
          <w:tcPr>
            <w:tcW w:w="5804" w:type="dxa"/>
            <w:vAlign w:val="center"/>
          </w:tcPr>
          <w:p w:rsidR="00D0495C" w:rsidRPr="00BF4F83" w:rsidRDefault="00D0495C" w:rsidP="00D01E03">
            <w:pPr>
              <w:pStyle w:val="ListParagraph"/>
              <w:spacing w:before="120" w:after="120"/>
              <w:ind w:left="0" w:firstLine="0"/>
              <w:rPr>
                <w:sz w:val="28"/>
                <w:szCs w:val="28"/>
                <w:lang w:val="vi-VN"/>
              </w:rPr>
            </w:pPr>
            <w:r w:rsidRPr="00BF4F83">
              <w:rPr>
                <w:sz w:val="28"/>
                <w:szCs w:val="28"/>
              </w:rPr>
              <w:t xml:space="preserve">70% </w:t>
            </w:r>
            <w:r w:rsidR="00D01E03">
              <w:rPr>
                <w:sz w:val="28"/>
                <w:szCs w:val="28"/>
              </w:rPr>
              <w:t>cán bộ, công chức, viên chức</w:t>
            </w:r>
            <w:r w:rsidRPr="00BF4F83">
              <w:rPr>
                <w:sz w:val="28"/>
                <w:szCs w:val="28"/>
              </w:rPr>
              <w:t xml:space="preserve"> được tập huấn, bồi dưỡng, phổ cập kỹ năng số cơ bản, đạt 40% kế hoạch; 50% </w:t>
            </w:r>
            <w:r w:rsidR="00840A93">
              <w:rPr>
                <w:sz w:val="28"/>
                <w:szCs w:val="28"/>
              </w:rPr>
              <w:t>cán bộ, công chức, viên chức</w:t>
            </w:r>
            <w:r w:rsidRPr="00BF4F83">
              <w:rPr>
                <w:sz w:val="28"/>
                <w:szCs w:val="28"/>
              </w:rPr>
              <w:t xml:space="preserve"> </w:t>
            </w:r>
            <w:r w:rsidRPr="00BF4F83">
              <w:rPr>
                <w:sz w:val="28"/>
                <w:szCs w:val="28"/>
              </w:rPr>
              <w:lastRenderedPageBreak/>
              <w:t>được tập huấn, bồi dưỡng kỹ năng phân tích, khai thác dữ liệu và công nghệ số</w:t>
            </w:r>
          </w:p>
        </w:tc>
        <w:tc>
          <w:tcPr>
            <w:tcW w:w="2786" w:type="dxa"/>
            <w:vAlign w:val="center"/>
          </w:tcPr>
          <w:p w:rsidR="00D0495C" w:rsidRPr="00BF4F83" w:rsidRDefault="00D0495C" w:rsidP="00F72646">
            <w:pPr>
              <w:spacing w:before="120" w:after="120"/>
              <w:jc w:val="both"/>
              <w:rPr>
                <w:sz w:val="28"/>
                <w:szCs w:val="28"/>
              </w:rPr>
            </w:pPr>
            <w:r w:rsidRPr="00BF4F83">
              <w:rPr>
                <w:sz w:val="28"/>
                <w:szCs w:val="28"/>
              </w:rPr>
              <w:lastRenderedPageBreak/>
              <w:t>Đạt 100%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lastRenderedPageBreak/>
              <w:t>8</w:t>
            </w:r>
          </w:p>
        </w:tc>
        <w:tc>
          <w:tcPr>
            <w:tcW w:w="5804" w:type="dxa"/>
            <w:vAlign w:val="center"/>
          </w:tcPr>
          <w:p w:rsidR="00D0495C" w:rsidRPr="00BF4F83" w:rsidRDefault="00D0495C" w:rsidP="00F72646">
            <w:pPr>
              <w:pStyle w:val="ListParagraph"/>
              <w:spacing w:before="120" w:after="120"/>
              <w:ind w:left="0" w:firstLine="0"/>
              <w:rPr>
                <w:sz w:val="28"/>
                <w:szCs w:val="28"/>
              </w:rPr>
            </w:pPr>
            <w:r w:rsidRPr="00BF4F83">
              <w:rPr>
                <w:sz w:val="28"/>
                <w:szCs w:val="28"/>
              </w:rPr>
              <w:t>50% cơ quan nhà nước tham gia mở dữ liệu và cung cấp dữ liệu mở phục vụ phát triển chính quyền số, kinh tế số, xã hội số</w:t>
            </w:r>
          </w:p>
        </w:tc>
        <w:tc>
          <w:tcPr>
            <w:tcW w:w="2786" w:type="dxa"/>
            <w:vAlign w:val="center"/>
          </w:tcPr>
          <w:p w:rsidR="00D0495C" w:rsidRPr="00BF4F83" w:rsidRDefault="00D0495C" w:rsidP="00217BFE">
            <w:pPr>
              <w:spacing w:before="120" w:after="120"/>
              <w:jc w:val="both"/>
              <w:rPr>
                <w:sz w:val="28"/>
                <w:szCs w:val="28"/>
              </w:rPr>
            </w:pPr>
            <w:r w:rsidRPr="00BF4F83">
              <w:rPr>
                <w:color w:val="000000" w:themeColor="text1"/>
                <w:sz w:val="28"/>
                <w:szCs w:val="28"/>
              </w:rPr>
              <w:t xml:space="preserve">Đạt </w:t>
            </w:r>
            <w:r w:rsidR="00217BFE">
              <w:rPr>
                <w:color w:val="000000" w:themeColor="text1"/>
                <w:sz w:val="28"/>
                <w:szCs w:val="28"/>
              </w:rPr>
              <w:t>10</w:t>
            </w:r>
            <w:bookmarkStart w:id="0" w:name="_GoBack"/>
            <w:bookmarkEnd w:id="0"/>
            <w:r w:rsidRPr="00BF4F83">
              <w:rPr>
                <w:color w:val="000000" w:themeColor="text1"/>
                <w:sz w:val="28"/>
                <w:szCs w:val="28"/>
              </w:rPr>
              <w:t>0%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9</w:t>
            </w:r>
          </w:p>
        </w:tc>
        <w:tc>
          <w:tcPr>
            <w:tcW w:w="5804" w:type="dxa"/>
            <w:vAlign w:val="center"/>
          </w:tcPr>
          <w:p w:rsidR="00D0495C" w:rsidRPr="00BF4F83" w:rsidRDefault="00D0495C" w:rsidP="00F72646">
            <w:pPr>
              <w:pStyle w:val="ListParagraph"/>
              <w:spacing w:before="120" w:after="120"/>
              <w:ind w:left="0" w:firstLine="0"/>
              <w:rPr>
                <w:sz w:val="28"/>
                <w:szCs w:val="28"/>
              </w:rPr>
            </w:pPr>
            <w:r w:rsidRPr="00BF4F83">
              <w:rPr>
                <w:sz w:val="28"/>
                <w:szCs w:val="28"/>
              </w:rPr>
              <w:t>30% hoạt động kiểm tra của cơ quan quản lý nhà nước được thực hiện thông qua môi trường số và hệ thống thông tin của cơ quan quản lý</w:t>
            </w:r>
          </w:p>
        </w:tc>
        <w:tc>
          <w:tcPr>
            <w:tcW w:w="2786" w:type="dxa"/>
            <w:vAlign w:val="center"/>
          </w:tcPr>
          <w:p w:rsidR="00D0495C" w:rsidRPr="00BF4F83" w:rsidRDefault="00D0495C" w:rsidP="00F72646">
            <w:pPr>
              <w:spacing w:before="120" w:after="120"/>
              <w:jc w:val="both"/>
              <w:rPr>
                <w:color w:val="000000" w:themeColor="text1"/>
                <w:sz w:val="28"/>
                <w:szCs w:val="28"/>
              </w:rPr>
            </w:pPr>
            <w:r w:rsidRPr="00BF4F83">
              <w:rPr>
                <w:sz w:val="28"/>
                <w:szCs w:val="28"/>
              </w:rPr>
              <w:t>Đạt 10%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10</w:t>
            </w:r>
          </w:p>
        </w:tc>
        <w:tc>
          <w:tcPr>
            <w:tcW w:w="5804" w:type="dxa"/>
            <w:vAlign w:val="center"/>
          </w:tcPr>
          <w:p w:rsidR="00D0495C" w:rsidRPr="00BF4F83" w:rsidRDefault="00D0495C" w:rsidP="00F72646">
            <w:pPr>
              <w:pStyle w:val="ListParagraph"/>
              <w:spacing w:before="120" w:after="120"/>
              <w:ind w:left="0" w:firstLine="0"/>
              <w:rPr>
                <w:sz w:val="28"/>
                <w:szCs w:val="28"/>
              </w:rPr>
            </w:pPr>
            <w:r w:rsidRPr="00BF4F83">
              <w:rPr>
                <w:sz w:val="28"/>
                <w:szCs w:val="28"/>
                <w:lang w:val="vi-VN"/>
              </w:rPr>
              <w:t>100% các cơ sở giáo dục được tuyên truyền, giáo dục kiến thức, kỹ năng cần thiết cho trẻ em để tham gia môi trường mạng an toàn</w:t>
            </w:r>
          </w:p>
        </w:tc>
        <w:tc>
          <w:tcPr>
            <w:tcW w:w="2786" w:type="dxa"/>
            <w:vAlign w:val="center"/>
          </w:tcPr>
          <w:p w:rsidR="00D0495C" w:rsidRPr="00BF4F83" w:rsidRDefault="00D0495C" w:rsidP="00F72646">
            <w:pPr>
              <w:spacing w:before="120" w:after="120"/>
              <w:jc w:val="both"/>
              <w:rPr>
                <w:sz w:val="28"/>
                <w:szCs w:val="28"/>
              </w:rPr>
            </w:pPr>
            <w:r w:rsidRPr="00BF4F83">
              <w:rPr>
                <w:sz w:val="28"/>
                <w:szCs w:val="28"/>
              </w:rPr>
              <w:t>Đ</w:t>
            </w:r>
            <w:r w:rsidRPr="00BF4F83">
              <w:rPr>
                <w:sz w:val="28"/>
                <w:szCs w:val="28"/>
                <w:lang w:val="vi-VN"/>
              </w:rPr>
              <w:t>ạt 100% các cơ sở giáo dục nghề nghiệp được tuyên truyền, phổ biến các văn bản thường xuyên</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11</w:t>
            </w:r>
          </w:p>
        </w:tc>
        <w:tc>
          <w:tcPr>
            <w:tcW w:w="5804" w:type="dxa"/>
            <w:vAlign w:val="center"/>
          </w:tcPr>
          <w:p w:rsidR="00D0495C" w:rsidRPr="00BF4F83" w:rsidRDefault="00D0495C" w:rsidP="00F72646">
            <w:pPr>
              <w:pStyle w:val="ListParagraph"/>
              <w:spacing w:before="120" w:after="120"/>
              <w:ind w:left="0" w:firstLine="0"/>
              <w:rPr>
                <w:sz w:val="28"/>
                <w:szCs w:val="28"/>
              </w:rPr>
            </w:pPr>
            <w:r w:rsidRPr="00BF4F83">
              <w:rPr>
                <w:color w:val="000000" w:themeColor="text1"/>
                <w:sz w:val="28"/>
                <w:szCs w:val="28"/>
                <w:lang w:val="vi-VN"/>
              </w:rPr>
              <w:t xml:space="preserve">100% các </w:t>
            </w:r>
            <w:r w:rsidRPr="00BF4F83">
              <w:rPr>
                <w:sz w:val="28"/>
                <w:szCs w:val="28"/>
                <w:lang w:val="vi-VN"/>
              </w:rPr>
              <w:t xml:space="preserve">sở, ban, ngành, UBND các huyện, thị xã, thành phố ban hành kế hoạch hành động nâng cao chất lượng và hiệu quả cung cấp </w:t>
            </w:r>
            <w:r w:rsidRPr="00BF4F83">
              <w:rPr>
                <w:sz w:val="28"/>
                <w:szCs w:val="28"/>
              </w:rPr>
              <w:t>DVCTT</w:t>
            </w:r>
          </w:p>
        </w:tc>
        <w:tc>
          <w:tcPr>
            <w:tcW w:w="2786" w:type="dxa"/>
            <w:vAlign w:val="center"/>
          </w:tcPr>
          <w:p w:rsidR="00D0495C" w:rsidRPr="00BF4F83" w:rsidRDefault="00D0495C" w:rsidP="00F72646">
            <w:pPr>
              <w:spacing w:before="120" w:after="120"/>
              <w:jc w:val="both"/>
              <w:rPr>
                <w:sz w:val="28"/>
                <w:szCs w:val="28"/>
              </w:rPr>
            </w:pPr>
            <w:r w:rsidRPr="00BF4F83">
              <w:rPr>
                <w:sz w:val="28"/>
                <w:szCs w:val="28"/>
              </w:rPr>
              <w:t>Đạt 20,5%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12</w:t>
            </w:r>
          </w:p>
        </w:tc>
        <w:tc>
          <w:tcPr>
            <w:tcW w:w="5804" w:type="dxa"/>
            <w:vAlign w:val="center"/>
          </w:tcPr>
          <w:p w:rsidR="00D0495C" w:rsidRPr="00BF4F83" w:rsidRDefault="00D0495C" w:rsidP="00F72646">
            <w:pPr>
              <w:pStyle w:val="ListParagraph"/>
              <w:spacing w:before="120" w:after="120"/>
              <w:ind w:left="0" w:firstLine="0"/>
              <w:rPr>
                <w:sz w:val="28"/>
                <w:szCs w:val="28"/>
                <w:lang w:val="vi-VN"/>
              </w:rPr>
            </w:pPr>
            <w:r w:rsidRPr="00BF4F83">
              <w:rPr>
                <w:sz w:val="28"/>
                <w:szCs w:val="28"/>
                <w:lang w:val="vi-VN"/>
              </w:rPr>
              <w:t>Phấn đấu trên 20% các sở, ban, ngành, UBND các huyện, thị xã, thành phố triển khai trợ lý ảo phục vụ hoạt động của cán bộ, công chức, viên chức và phụ vụ người dân</w:t>
            </w:r>
          </w:p>
        </w:tc>
        <w:tc>
          <w:tcPr>
            <w:tcW w:w="2786" w:type="dxa"/>
            <w:vAlign w:val="center"/>
          </w:tcPr>
          <w:p w:rsidR="00D0495C" w:rsidRPr="00BF4F83" w:rsidRDefault="00D0495C" w:rsidP="00F72646">
            <w:pPr>
              <w:spacing w:before="120" w:after="120"/>
              <w:jc w:val="both"/>
              <w:rPr>
                <w:sz w:val="28"/>
                <w:szCs w:val="28"/>
              </w:rPr>
            </w:pPr>
            <w:r w:rsidRPr="00BF4F83">
              <w:rPr>
                <w:sz w:val="28"/>
                <w:szCs w:val="28"/>
              </w:rPr>
              <w:t>Đạt 10%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13</w:t>
            </w:r>
          </w:p>
        </w:tc>
        <w:tc>
          <w:tcPr>
            <w:tcW w:w="5804" w:type="dxa"/>
            <w:vAlign w:val="center"/>
          </w:tcPr>
          <w:p w:rsidR="00D0495C" w:rsidRPr="00BF4F83" w:rsidRDefault="00D0495C" w:rsidP="00F72646">
            <w:pPr>
              <w:pStyle w:val="ListParagraph"/>
              <w:spacing w:before="120" w:after="120"/>
              <w:ind w:left="0" w:firstLine="0"/>
              <w:rPr>
                <w:sz w:val="28"/>
                <w:szCs w:val="28"/>
                <w:lang w:val="vi-VN"/>
              </w:rPr>
            </w:pPr>
            <w:r w:rsidRPr="00BF4F83">
              <w:rPr>
                <w:color w:val="000000"/>
                <w:sz w:val="28"/>
                <w:szCs w:val="28"/>
              </w:rPr>
              <w:t>Tỷ lệ người dân từ 15 tuổi trở lên có tài khoản giao dịch tại ngân hàng hoặc các tổ chức được phép khác đạt từ 70%</w:t>
            </w:r>
          </w:p>
        </w:tc>
        <w:tc>
          <w:tcPr>
            <w:tcW w:w="2786" w:type="dxa"/>
            <w:vAlign w:val="center"/>
          </w:tcPr>
          <w:p w:rsidR="00D0495C" w:rsidRPr="00BF4F83" w:rsidRDefault="00D0495C" w:rsidP="00F72646">
            <w:pPr>
              <w:spacing w:before="120" w:after="120"/>
              <w:jc w:val="both"/>
              <w:rPr>
                <w:sz w:val="28"/>
                <w:szCs w:val="28"/>
              </w:rPr>
            </w:pPr>
            <w:r w:rsidRPr="00BF4F83">
              <w:rPr>
                <w:color w:val="000000"/>
                <w:sz w:val="28"/>
                <w:szCs w:val="28"/>
              </w:rPr>
              <w:t xml:space="preserve">Đạt </w:t>
            </w:r>
            <w:r w:rsidRPr="00BF4F83">
              <w:rPr>
                <w:sz w:val="28"/>
                <w:szCs w:val="28"/>
                <w:highlight w:val="white"/>
              </w:rPr>
              <w:t>80%</w:t>
            </w:r>
            <w:r w:rsidRPr="00BF4F83">
              <w:rPr>
                <w:sz w:val="28"/>
                <w:szCs w:val="28"/>
              </w:rPr>
              <w:t>, vượt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14</w:t>
            </w:r>
          </w:p>
        </w:tc>
        <w:tc>
          <w:tcPr>
            <w:tcW w:w="5804" w:type="dxa"/>
            <w:vAlign w:val="center"/>
          </w:tcPr>
          <w:p w:rsidR="00D0495C" w:rsidRPr="00BF4F83" w:rsidRDefault="00D0495C" w:rsidP="00F72646">
            <w:pPr>
              <w:pStyle w:val="ListParagraph"/>
              <w:spacing w:before="120" w:after="120"/>
              <w:ind w:left="0" w:firstLine="0"/>
              <w:rPr>
                <w:color w:val="000000"/>
                <w:sz w:val="28"/>
                <w:szCs w:val="28"/>
              </w:rPr>
            </w:pPr>
            <w:r w:rsidRPr="00BF4F83">
              <w:rPr>
                <w:sz w:val="28"/>
                <w:szCs w:val="28"/>
                <w:lang w:val="vi-VN"/>
              </w:rPr>
              <w:t>100% các trang, cổng thông tin điện tử của cơ quan nhà nước được đánh giá an toàn thông tin và gán nhãn tín nhiệm mạng</w:t>
            </w:r>
          </w:p>
        </w:tc>
        <w:tc>
          <w:tcPr>
            <w:tcW w:w="2786" w:type="dxa"/>
            <w:vAlign w:val="center"/>
          </w:tcPr>
          <w:p w:rsidR="00D0495C" w:rsidRPr="00BF4F83" w:rsidRDefault="00D0495C" w:rsidP="00F72646">
            <w:pPr>
              <w:spacing w:before="120" w:after="120"/>
              <w:jc w:val="both"/>
              <w:rPr>
                <w:color w:val="000000"/>
                <w:sz w:val="28"/>
                <w:szCs w:val="28"/>
              </w:rPr>
            </w:pPr>
            <w:r w:rsidRPr="00BF4F83">
              <w:rPr>
                <w:sz w:val="28"/>
                <w:szCs w:val="28"/>
              </w:rPr>
              <w:t>Đạt 100% kế hoạch</w:t>
            </w:r>
          </w:p>
        </w:tc>
      </w:tr>
      <w:tr w:rsidR="00D0495C" w:rsidRPr="00BF4F83" w:rsidTr="00335D0C">
        <w:tc>
          <w:tcPr>
            <w:tcW w:w="590" w:type="dxa"/>
            <w:vAlign w:val="center"/>
          </w:tcPr>
          <w:p w:rsidR="00D0495C" w:rsidRPr="00BF4F83" w:rsidRDefault="00D0495C" w:rsidP="00F72646">
            <w:pPr>
              <w:pStyle w:val="ListParagraph"/>
              <w:spacing w:before="120" w:after="120"/>
              <w:ind w:left="0" w:firstLine="0"/>
              <w:jc w:val="left"/>
              <w:rPr>
                <w:sz w:val="28"/>
                <w:szCs w:val="28"/>
              </w:rPr>
            </w:pPr>
            <w:r w:rsidRPr="00BF4F83">
              <w:rPr>
                <w:sz w:val="28"/>
                <w:szCs w:val="28"/>
              </w:rPr>
              <w:t>15</w:t>
            </w:r>
          </w:p>
        </w:tc>
        <w:tc>
          <w:tcPr>
            <w:tcW w:w="5804" w:type="dxa"/>
            <w:vAlign w:val="center"/>
          </w:tcPr>
          <w:p w:rsidR="00D0495C" w:rsidRPr="00BF4F83" w:rsidRDefault="00D0495C" w:rsidP="00F72646">
            <w:pPr>
              <w:spacing w:before="120" w:after="120"/>
              <w:ind w:firstLine="11"/>
              <w:jc w:val="both"/>
              <w:rPr>
                <w:sz w:val="28"/>
                <w:szCs w:val="28"/>
                <w:lang w:val="vi-VN"/>
              </w:rPr>
            </w:pPr>
            <w:r w:rsidRPr="00BF4F83">
              <w:rPr>
                <w:iCs/>
                <w:color w:val="000000"/>
                <w:sz w:val="28"/>
                <w:szCs w:val="28"/>
                <w:shd w:val="clear" w:color="auto" w:fill="FFFFFF"/>
              </w:rPr>
              <w:t>Tối thiểu 95% thiết bị đầu cuối được cài đặt giải pháp bảo vệ</w:t>
            </w:r>
          </w:p>
        </w:tc>
        <w:tc>
          <w:tcPr>
            <w:tcW w:w="2786" w:type="dxa"/>
            <w:vAlign w:val="center"/>
          </w:tcPr>
          <w:p w:rsidR="00D0495C" w:rsidRPr="00BF4F83" w:rsidRDefault="00D0495C" w:rsidP="00F72646">
            <w:pPr>
              <w:spacing w:before="120" w:after="120"/>
              <w:jc w:val="both"/>
              <w:rPr>
                <w:sz w:val="28"/>
                <w:szCs w:val="28"/>
              </w:rPr>
            </w:pPr>
            <w:r w:rsidRPr="00BF4F83">
              <w:rPr>
                <w:iCs/>
                <w:color w:val="000000"/>
                <w:sz w:val="28"/>
                <w:szCs w:val="28"/>
                <w:shd w:val="clear" w:color="auto" w:fill="FFFFFF"/>
              </w:rPr>
              <w:t xml:space="preserve">Đạt </w:t>
            </w:r>
            <w:r>
              <w:rPr>
                <w:iCs/>
                <w:color w:val="000000"/>
                <w:sz w:val="28"/>
                <w:szCs w:val="28"/>
                <w:shd w:val="clear" w:color="auto" w:fill="FFFFFF"/>
              </w:rPr>
              <w:t>100</w:t>
            </w:r>
            <w:r w:rsidRPr="00BF4F83">
              <w:rPr>
                <w:iCs/>
                <w:color w:val="000000"/>
                <w:sz w:val="28"/>
                <w:szCs w:val="28"/>
                <w:shd w:val="clear" w:color="auto" w:fill="FFFFFF"/>
              </w:rPr>
              <w:t>% kế hoạch</w:t>
            </w:r>
          </w:p>
        </w:tc>
      </w:tr>
    </w:tbl>
    <w:p w:rsidR="00C15215" w:rsidRDefault="00C15215" w:rsidP="00F72646">
      <w:pPr>
        <w:spacing w:before="120" w:after="120"/>
      </w:pPr>
    </w:p>
    <w:sectPr w:rsidR="00C15215" w:rsidSect="00D0495C">
      <w:headerReference w:type="default" r:id="rId6"/>
      <w:pgSz w:w="11907" w:h="16840" w:code="9"/>
      <w:pgMar w:top="1134" w:right="1134" w:bottom="1134" w:left="1701" w:header="284"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CEA" w:rsidRDefault="00141CEA" w:rsidP="00136176">
      <w:r>
        <w:separator/>
      </w:r>
    </w:p>
  </w:endnote>
  <w:endnote w:type="continuationSeparator" w:id="0">
    <w:p w:rsidR="00141CEA" w:rsidRDefault="00141CEA" w:rsidP="0013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CEA" w:rsidRDefault="00141CEA" w:rsidP="00136176">
      <w:r>
        <w:separator/>
      </w:r>
    </w:p>
  </w:footnote>
  <w:footnote w:type="continuationSeparator" w:id="0">
    <w:p w:rsidR="00141CEA" w:rsidRDefault="00141CEA" w:rsidP="001361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27686"/>
      <w:docPartObj>
        <w:docPartGallery w:val="Page Numbers (Top of Page)"/>
        <w:docPartUnique/>
      </w:docPartObj>
    </w:sdtPr>
    <w:sdtEndPr>
      <w:rPr>
        <w:noProof/>
      </w:rPr>
    </w:sdtEndPr>
    <w:sdtContent>
      <w:p w:rsidR="00136176" w:rsidRDefault="00136176">
        <w:pPr>
          <w:pStyle w:val="Header"/>
          <w:jc w:val="center"/>
        </w:pPr>
        <w:r>
          <w:fldChar w:fldCharType="begin"/>
        </w:r>
        <w:r>
          <w:instrText xml:space="preserve"> PAGE   \* MERGEFORMAT </w:instrText>
        </w:r>
        <w:r>
          <w:fldChar w:fldCharType="separate"/>
        </w:r>
        <w:r w:rsidR="00217BFE">
          <w:rPr>
            <w:noProof/>
          </w:rPr>
          <w:t>2</w:t>
        </w:r>
        <w:r>
          <w:rPr>
            <w:noProof/>
          </w:rPr>
          <w:fldChar w:fldCharType="end"/>
        </w:r>
      </w:p>
    </w:sdtContent>
  </w:sdt>
  <w:p w:rsidR="00136176" w:rsidRDefault="001361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95C"/>
    <w:rsid w:val="00136176"/>
    <w:rsid w:val="00141CEA"/>
    <w:rsid w:val="00217BFE"/>
    <w:rsid w:val="00285DAC"/>
    <w:rsid w:val="00315573"/>
    <w:rsid w:val="003613AF"/>
    <w:rsid w:val="003A1D6A"/>
    <w:rsid w:val="003C1337"/>
    <w:rsid w:val="004E4C4A"/>
    <w:rsid w:val="00705F97"/>
    <w:rsid w:val="00731C5C"/>
    <w:rsid w:val="00840A93"/>
    <w:rsid w:val="008B6E86"/>
    <w:rsid w:val="009C07B2"/>
    <w:rsid w:val="00A8267A"/>
    <w:rsid w:val="00C0404E"/>
    <w:rsid w:val="00C15215"/>
    <w:rsid w:val="00CD108B"/>
    <w:rsid w:val="00D01E03"/>
    <w:rsid w:val="00D0495C"/>
    <w:rsid w:val="00F72646"/>
    <w:rsid w:val="00FE762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860C7"/>
  <w15:docId w15:val="{9621640D-D572-49A5-BFA8-5B474B5CC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0495C"/>
    <w:pPr>
      <w:widowControl w:val="0"/>
      <w:autoSpaceDE w:val="0"/>
      <w:autoSpaceDN w:val="0"/>
    </w:pPr>
    <w:rPr>
      <w:rFonts w:eastAsia="Times New Roman"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0495C"/>
    <w:pPr>
      <w:spacing w:before="145"/>
      <w:ind w:left="198" w:right="124" w:firstLine="511"/>
      <w:jc w:val="both"/>
    </w:pPr>
    <w:rPr>
      <w:sz w:val="28"/>
      <w:szCs w:val="28"/>
    </w:rPr>
  </w:style>
  <w:style w:type="character" w:customStyle="1" w:styleId="BodyTextChar">
    <w:name w:val="Body Text Char"/>
    <w:basedOn w:val="DefaultParagraphFont"/>
    <w:link w:val="BodyText"/>
    <w:uiPriority w:val="1"/>
    <w:rsid w:val="00D0495C"/>
    <w:rPr>
      <w:rFonts w:eastAsia="Times New Roman" w:cs="Times New Roman"/>
      <w:szCs w:val="28"/>
      <w:lang w:val="en-US"/>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bullet 1,1."/>
    <w:basedOn w:val="Normal"/>
    <w:link w:val="ListParagraphChar"/>
    <w:uiPriority w:val="1"/>
    <w:qFormat/>
    <w:rsid w:val="00D0495C"/>
    <w:pPr>
      <w:spacing w:before="144"/>
      <w:ind w:left="198" w:firstLine="511"/>
      <w:jc w:val="both"/>
    </w:pPr>
  </w:style>
  <w:style w:type="table" w:styleId="TableGrid">
    <w:name w:val="Table Grid"/>
    <w:basedOn w:val="TableNormal"/>
    <w:uiPriority w:val="59"/>
    <w:rsid w:val="00D0495C"/>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1"/>
    <w:qFormat/>
    <w:locked/>
    <w:rsid w:val="00D0495C"/>
    <w:rPr>
      <w:rFonts w:eastAsia="Times New Roman" w:cs="Times New Roman"/>
      <w:sz w:val="22"/>
      <w:lang w:val="en-US"/>
    </w:rPr>
  </w:style>
  <w:style w:type="paragraph" w:styleId="Header">
    <w:name w:val="header"/>
    <w:basedOn w:val="Normal"/>
    <w:link w:val="HeaderChar"/>
    <w:uiPriority w:val="99"/>
    <w:unhideWhenUsed/>
    <w:rsid w:val="00136176"/>
    <w:pPr>
      <w:tabs>
        <w:tab w:val="center" w:pos="4680"/>
        <w:tab w:val="right" w:pos="9360"/>
      </w:tabs>
    </w:pPr>
  </w:style>
  <w:style w:type="character" w:customStyle="1" w:styleId="HeaderChar">
    <w:name w:val="Header Char"/>
    <w:basedOn w:val="DefaultParagraphFont"/>
    <w:link w:val="Header"/>
    <w:uiPriority w:val="99"/>
    <w:rsid w:val="00136176"/>
    <w:rPr>
      <w:rFonts w:eastAsia="Times New Roman" w:cs="Times New Roman"/>
      <w:sz w:val="22"/>
      <w:lang w:val="en-US"/>
    </w:rPr>
  </w:style>
  <w:style w:type="paragraph" w:styleId="Footer">
    <w:name w:val="footer"/>
    <w:basedOn w:val="Normal"/>
    <w:link w:val="FooterChar"/>
    <w:uiPriority w:val="99"/>
    <w:unhideWhenUsed/>
    <w:rsid w:val="00136176"/>
    <w:pPr>
      <w:tabs>
        <w:tab w:val="center" w:pos="4680"/>
        <w:tab w:val="right" w:pos="9360"/>
      </w:tabs>
    </w:pPr>
  </w:style>
  <w:style w:type="character" w:customStyle="1" w:styleId="FooterChar">
    <w:name w:val="Footer Char"/>
    <w:basedOn w:val="DefaultParagraphFont"/>
    <w:link w:val="Footer"/>
    <w:uiPriority w:val="99"/>
    <w:rsid w:val="00136176"/>
    <w:rPr>
      <w:rFonts w:eastAsia="Times New Roman"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Thi Linh Nham</dc:creator>
  <cp:lastModifiedBy>THOMPT</cp:lastModifiedBy>
  <cp:revision>7</cp:revision>
  <dcterms:created xsi:type="dcterms:W3CDTF">2023-12-25T02:13:00Z</dcterms:created>
  <dcterms:modified xsi:type="dcterms:W3CDTF">2023-12-25T03:36:00Z</dcterms:modified>
</cp:coreProperties>
</file>